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5B" w:rsidRPr="00503767" w:rsidRDefault="0070285B" w:rsidP="0070285B">
      <w:pPr>
        <w:jc w:val="center"/>
        <w:rPr>
          <w:b/>
          <w:sz w:val="28"/>
          <w:szCs w:val="28"/>
        </w:rPr>
      </w:pPr>
    </w:p>
    <w:p w:rsidR="0070285B" w:rsidRDefault="0070285B" w:rsidP="0070285B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70285B" w:rsidRDefault="0070285B" w:rsidP="0070285B">
      <w:pPr>
        <w:spacing w:line="276" w:lineRule="auto"/>
        <w:ind w:firstLine="1134"/>
        <w:jc w:val="both"/>
        <w:rPr>
          <w:b/>
          <w:sz w:val="28"/>
        </w:rPr>
      </w:pPr>
    </w:p>
    <w:p w:rsidR="0070285B" w:rsidRDefault="004C2C30" w:rsidP="00AC11D5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              </w:t>
      </w:r>
      <w:r w:rsidR="0070308C">
        <w:rPr>
          <w:b/>
          <w:sz w:val="28"/>
        </w:rPr>
        <w:t>«Личный кабинет правообладателя» – просто и удобно!</w:t>
      </w:r>
    </w:p>
    <w:p w:rsidR="004C2C30" w:rsidRDefault="004C2C30" w:rsidP="00AC11D5">
      <w:pPr>
        <w:spacing w:line="276" w:lineRule="auto"/>
        <w:jc w:val="both"/>
        <w:rPr>
          <w:b/>
          <w:sz w:val="28"/>
        </w:rPr>
      </w:pPr>
    </w:p>
    <w:p w:rsidR="0070308C" w:rsidRDefault="0070308C" w:rsidP="004C2C30">
      <w:pPr>
        <w:pStyle w:val="a5"/>
        <w:shd w:val="clear" w:color="auto" w:fill="FFFFFF"/>
        <w:spacing w:before="0" w:beforeAutospacing="0" w:after="225" w:afterAutospacing="0" w:line="276" w:lineRule="atLeast"/>
        <w:ind w:firstLine="709"/>
        <w:jc w:val="both"/>
      </w:pPr>
      <w:r w:rsidRPr="0070308C">
        <w:rPr>
          <w:sz w:val="28"/>
          <w:szCs w:val="28"/>
        </w:rPr>
        <w:t xml:space="preserve">Филиал Кадастровой палаты по </w:t>
      </w:r>
      <w:r>
        <w:rPr>
          <w:sz w:val="28"/>
          <w:szCs w:val="28"/>
        </w:rPr>
        <w:t>К</w:t>
      </w:r>
      <w:r w:rsidRPr="0070308C">
        <w:rPr>
          <w:sz w:val="28"/>
          <w:szCs w:val="28"/>
        </w:rPr>
        <w:t xml:space="preserve">алужской области </w:t>
      </w:r>
      <w:r>
        <w:rPr>
          <w:sz w:val="28"/>
          <w:szCs w:val="28"/>
        </w:rPr>
        <w:t>и</w:t>
      </w:r>
      <w:r w:rsidRPr="0070308C">
        <w:rPr>
          <w:sz w:val="28"/>
          <w:szCs w:val="28"/>
        </w:rPr>
        <w:t>нформирует граждан об акту</w:t>
      </w:r>
      <w:r>
        <w:rPr>
          <w:sz w:val="28"/>
          <w:szCs w:val="28"/>
        </w:rPr>
        <w:t>а</w:t>
      </w:r>
      <w:r w:rsidRPr="0070308C">
        <w:rPr>
          <w:sz w:val="28"/>
          <w:szCs w:val="28"/>
        </w:rPr>
        <w:t>льном и удобном сервисе</w:t>
      </w:r>
      <w:r>
        <w:rPr>
          <w:sz w:val="28"/>
          <w:szCs w:val="28"/>
        </w:rPr>
        <w:t xml:space="preserve"> «Личный кабинет правообладателя»: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70308C">
        <w:rPr>
          <w:color w:val="000000"/>
          <w:sz w:val="28"/>
          <w:szCs w:val="28"/>
        </w:rPr>
        <w:t xml:space="preserve"> «Личном кабинете» в разделе «Услуги и сервисы» правообладатель может сформировать и подать заявления не только о кадастровом учёте и регистрации прав в форме единой или отдельных процедур. Владелец недвижимости вправе заявить и об осуществлении других учетно-регистрационных действий: о погашении регистрационной записи об ипотеке, об исправлении ошибок, подать дополнительные документы на ограничения права или обременения, на совершение сделки, на регистрацию законного владельца закладной, на прекращение государственной регистрации и (или) государственного кадастрового учета и многое другое.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0308C">
        <w:rPr>
          <w:color w:val="000000"/>
          <w:sz w:val="28"/>
          <w:szCs w:val="28"/>
        </w:rPr>
        <w:t>К тому же у правообладателя, подавшего заявление через личный кабинет, есть возможность с помощью раздела «Мои заявки» отслеживать статус исполнения государственных услуг. А раздел «Запись на прием» поможет предварительно спланировать свой визит в орган регистрации прав, выбрав удобные дату и время посещения офисов приема-выдачи документов.</w:t>
      </w:r>
      <w:r>
        <w:rPr>
          <w:color w:val="000000"/>
          <w:sz w:val="28"/>
          <w:szCs w:val="28"/>
        </w:rPr>
        <w:tab/>
      </w:r>
      <w:r w:rsidRPr="0070308C">
        <w:rPr>
          <w:color w:val="000000"/>
          <w:sz w:val="28"/>
          <w:szCs w:val="28"/>
        </w:rPr>
        <w:t xml:space="preserve">Ещё одно важное преимущество работы в личном кабинете на сайте </w:t>
      </w:r>
      <w:proofErr w:type="spellStart"/>
      <w:r w:rsidRPr="0070308C">
        <w:rPr>
          <w:color w:val="000000"/>
          <w:sz w:val="28"/>
          <w:szCs w:val="28"/>
        </w:rPr>
        <w:t>Росреестра</w:t>
      </w:r>
      <w:proofErr w:type="spellEnd"/>
      <w:r w:rsidRPr="0070308C">
        <w:rPr>
          <w:color w:val="000000"/>
          <w:sz w:val="28"/>
          <w:szCs w:val="28"/>
        </w:rPr>
        <w:t xml:space="preserve"> - удобный способ получения актуальной информации о своих объектах недвижимого имущества, находящихся на территории всей России. Правообладателю не нужно заказывать выписки из Единого государственного реестра недвижимости. Он вправе в режиме </w:t>
      </w:r>
      <w:proofErr w:type="spellStart"/>
      <w:r w:rsidRPr="0070308C">
        <w:rPr>
          <w:color w:val="000000"/>
          <w:sz w:val="28"/>
          <w:szCs w:val="28"/>
        </w:rPr>
        <w:t>онлайн</w:t>
      </w:r>
      <w:proofErr w:type="spellEnd"/>
      <w:r w:rsidRPr="0070308C">
        <w:rPr>
          <w:color w:val="000000"/>
          <w:sz w:val="28"/>
          <w:szCs w:val="28"/>
        </w:rPr>
        <w:t xml:space="preserve"> в разделе «Мои объекты» просматривать сведения об их характеристиках (видах объектов, их кадастровых номерах, адресах, площадях, о зарегистрированных правах, долях в праве собственности, ограничениях или обременениях и так далее).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0308C">
        <w:rPr>
          <w:color w:val="000000"/>
          <w:sz w:val="28"/>
          <w:szCs w:val="28"/>
        </w:rPr>
        <w:t xml:space="preserve">Процесс создания «Личного кабинета правообладателя» </w:t>
      </w:r>
      <w:r w:rsidRPr="0070308C">
        <w:rPr>
          <w:b/>
          <w:i/>
          <w:color w:val="000000"/>
          <w:sz w:val="28"/>
          <w:szCs w:val="28"/>
        </w:rPr>
        <w:t>(</w:t>
      </w:r>
      <w:proofErr w:type="spellStart"/>
      <w:r w:rsidR="00296950" w:rsidRPr="0070308C">
        <w:rPr>
          <w:b/>
          <w:i/>
          <w:color w:val="000000"/>
          <w:sz w:val="28"/>
          <w:szCs w:val="28"/>
        </w:rPr>
        <w:fldChar w:fldCharType="begin"/>
      </w:r>
      <w:r w:rsidRPr="0070308C">
        <w:rPr>
          <w:b/>
          <w:i/>
          <w:color w:val="000000"/>
          <w:sz w:val="28"/>
          <w:szCs w:val="28"/>
        </w:rPr>
        <w:instrText xml:space="preserve"> HYPERLINK "https://lk.rosreestr.ru/" </w:instrText>
      </w:r>
      <w:r w:rsidR="00296950" w:rsidRPr="0070308C">
        <w:rPr>
          <w:b/>
          <w:i/>
          <w:color w:val="000000"/>
          <w:sz w:val="28"/>
          <w:szCs w:val="28"/>
        </w:rPr>
        <w:fldChar w:fldCharType="separate"/>
      </w:r>
      <w:r w:rsidRPr="0070308C">
        <w:rPr>
          <w:rStyle w:val="a6"/>
          <w:b/>
          <w:i/>
          <w:color w:val="000000"/>
          <w:sz w:val="28"/>
          <w:szCs w:val="28"/>
        </w:rPr>
        <w:t>rosreestr.ru</w:t>
      </w:r>
      <w:proofErr w:type="spellEnd"/>
      <w:r w:rsidR="00296950" w:rsidRPr="0070308C">
        <w:rPr>
          <w:b/>
          <w:i/>
          <w:color w:val="000000"/>
          <w:sz w:val="28"/>
          <w:szCs w:val="28"/>
        </w:rPr>
        <w:fldChar w:fldCharType="end"/>
      </w:r>
      <w:r w:rsidRPr="0070308C">
        <w:rPr>
          <w:b/>
          <w:i/>
          <w:color w:val="000000"/>
          <w:sz w:val="28"/>
          <w:szCs w:val="28"/>
        </w:rPr>
        <w:t>)</w:t>
      </w:r>
      <w:r w:rsidRPr="0070308C">
        <w:rPr>
          <w:rStyle w:val="apple-converted-space"/>
          <w:color w:val="000000"/>
          <w:sz w:val="28"/>
          <w:szCs w:val="28"/>
        </w:rPr>
        <w:t> </w:t>
      </w:r>
      <w:r w:rsidRPr="0070308C">
        <w:rPr>
          <w:color w:val="000000"/>
          <w:sz w:val="28"/>
          <w:szCs w:val="28"/>
        </w:rPr>
        <w:t xml:space="preserve">на сайте </w:t>
      </w:r>
      <w:proofErr w:type="spellStart"/>
      <w:r w:rsidRPr="0070308C">
        <w:rPr>
          <w:color w:val="000000"/>
          <w:sz w:val="28"/>
          <w:szCs w:val="28"/>
        </w:rPr>
        <w:t>Росреестра</w:t>
      </w:r>
      <w:proofErr w:type="spellEnd"/>
      <w:r w:rsidRPr="0070308C">
        <w:rPr>
          <w:color w:val="000000"/>
          <w:sz w:val="28"/>
          <w:szCs w:val="28"/>
        </w:rPr>
        <w:t xml:space="preserve"> очень прост. Главное, иметь логин и пароль на портале государственных услуг. Поскольку в нашей стране используется единая система идентификац</w:t>
      </w:r>
      <w:proofErr w:type="gramStart"/>
      <w:r w:rsidRPr="0070308C">
        <w:rPr>
          <w:color w:val="000000"/>
          <w:sz w:val="28"/>
          <w:szCs w:val="28"/>
        </w:rPr>
        <w:t>ии и ау</w:t>
      </w:r>
      <w:proofErr w:type="gramEnd"/>
      <w:r w:rsidRPr="0070308C">
        <w:rPr>
          <w:color w:val="000000"/>
          <w:sz w:val="28"/>
          <w:szCs w:val="28"/>
        </w:rPr>
        <w:t>тентификации для получения доступа к государственным услугам в электронном виде, дополнительной регистрации на сайте ведомства пользователям не потребуется.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0308C">
        <w:rPr>
          <w:color w:val="000000"/>
          <w:sz w:val="28"/>
          <w:szCs w:val="28"/>
        </w:rPr>
        <w:t>Внедрение бесконтактных технологий обусловлено созданием максимального удобства для заявителей при получении государственных услуг. Это позволяет экономить время для посещения офиса приема-выдачи документов.</w:t>
      </w:r>
    </w:p>
    <w:sectPr w:rsidR="0070308C" w:rsidSect="00E1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CD"/>
    <w:multiLevelType w:val="hybridMultilevel"/>
    <w:tmpl w:val="771ABD30"/>
    <w:lvl w:ilvl="0" w:tplc="8BAA87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5B"/>
    <w:rsid w:val="00006FB3"/>
    <w:rsid w:val="00057903"/>
    <w:rsid w:val="0007303B"/>
    <w:rsid w:val="000776CE"/>
    <w:rsid w:val="000F316C"/>
    <w:rsid w:val="00124580"/>
    <w:rsid w:val="00195403"/>
    <w:rsid w:val="001B7A28"/>
    <w:rsid w:val="0021356D"/>
    <w:rsid w:val="002464C1"/>
    <w:rsid w:val="00262AC0"/>
    <w:rsid w:val="0027656A"/>
    <w:rsid w:val="00296950"/>
    <w:rsid w:val="002C760C"/>
    <w:rsid w:val="002F5DFF"/>
    <w:rsid w:val="0034014F"/>
    <w:rsid w:val="003671F1"/>
    <w:rsid w:val="003730A6"/>
    <w:rsid w:val="003824D5"/>
    <w:rsid w:val="00396A0D"/>
    <w:rsid w:val="0041207A"/>
    <w:rsid w:val="00414161"/>
    <w:rsid w:val="004953AF"/>
    <w:rsid w:val="0049630E"/>
    <w:rsid w:val="004B6BBC"/>
    <w:rsid w:val="004C2C30"/>
    <w:rsid w:val="004F123C"/>
    <w:rsid w:val="004F7CAE"/>
    <w:rsid w:val="00503767"/>
    <w:rsid w:val="00516BA7"/>
    <w:rsid w:val="00556D56"/>
    <w:rsid w:val="00576D23"/>
    <w:rsid w:val="005B2D1C"/>
    <w:rsid w:val="005C6924"/>
    <w:rsid w:val="00605FF6"/>
    <w:rsid w:val="00697D6A"/>
    <w:rsid w:val="006B07C8"/>
    <w:rsid w:val="0070285B"/>
    <w:rsid w:val="00702902"/>
    <w:rsid w:val="0070308C"/>
    <w:rsid w:val="0073232B"/>
    <w:rsid w:val="00807E61"/>
    <w:rsid w:val="00873FF6"/>
    <w:rsid w:val="008B5AD2"/>
    <w:rsid w:val="008D0993"/>
    <w:rsid w:val="008E5AD2"/>
    <w:rsid w:val="00914A85"/>
    <w:rsid w:val="00936275"/>
    <w:rsid w:val="00946B64"/>
    <w:rsid w:val="009552F2"/>
    <w:rsid w:val="00982C44"/>
    <w:rsid w:val="00984E09"/>
    <w:rsid w:val="009A3D9B"/>
    <w:rsid w:val="009E1061"/>
    <w:rsid w:val="00A20988"/>
    <w:rsid w:val="00A76E27"/>
    <w:rsid w:val="00AC11D5"/>
    <w:rsid w:val="00B57552"/>
    <w:rsid w:val="00BE7E69"/>
    <w:rsid w:val="00C34C59"/>
    <w:rsid w:val="00C43E1C"/>
    <w:rsid w:val="00C91443"/>
    <w:rsid w:val="00CA6C05"/>
    <w:rsid w:val="00CD539B"/>
    <w:rsid w:val="00CE6150"/>
    <w:rsid w:val="00CF01D1"/>
    <w:rsid w:val="00D151DF"/>
    <w:rsid w:val="00D2230B"/>
    <w:rsid w:val="00D24C9A"/>
    <w:rsid w:val="00D25488"/>
    <w:rsid w:val="00D44FC7"/>
    <w:rsid w:val="00D554FF"/>
    <w:rsid w:val="00D70D3A"/>
    <w:rsid w:val="00DB476B"/>
    <w:rsid w:val="00DB5C57"/>
    <w:rsid w:val="00E07D1B"/>
    <w:rsid w:val="00E15455"/>
    <w:rsid w:val="00E34500"/>
    <w:rsid w:val="00E43150"/>
    <w:rsid w:val="00EC07AA"/>
    <w:rsid w:val="00FB38B9"/>
    <w:rsid w:val="00FC35C6"/>
    <w:rsid w:val="00FC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88"/>
    <w:pPr>
      <w:ind w:left="720"/>
      <w:contextualSpacing/>
    </w:pPr>
  </w:style>
  <w:style w:type="table" w:styleId="a4">
    <w:name w:val="Table Grid"/>
    <w:basedOn w:val="a1"/>
    <w:uiPriority w:val="59"/>
    <w:rsid w:val="00E15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4E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4E09"/>
  </w:style>
  <w:style w:type="character" w:styleId="a6">
    <w:name w:val="Hyperlink"/>
    <w:basedOn w:val="a0"/>
    <w:uiPriority w:val="99"/>
    <w:semiHidden/>
    <w:unhideWhenUsed/>
    <w:rsid w:val="00703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dc:description/>
  <cp:lastModifiedBy>mishinatg</cp:lastModifiedBy>
  <cp:revision>3</cp:revision>
  <cp:lastPrinted>2018-01-18T08:27:00Z</cp:lastPrinted>
  <dcterms:created xsi:type="dcterms:W3CDTF">2018-01-18T08:28:00Z</dcterms:created>
  <dcterms:modified xsi:type="dcterms:W3CDTF">2018-02-07T11:56:00Z</dcterms:modified>
</cp:coreProperties>
</file>